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80DF2" w14:textId="77777777" w:rsidR="007A0BD3" w:rsidRPr="00D10592" w:rsidRDefault="007A0BD3" w:rsidP="007A0BD3">
      <w:pPr>
        <w:ind w:left="-1701" w:right="-1474"/>
        <w:jc w:val="center"/>
        <w:rPr>
          <w:b/>
          <w:sz w:val="24"/>
          <w:szCs w:val="24"/>
        </w:rPr>
      </w:pPr>
      <w:r w:rsidRPr="00D10592">
        <w:rPr>
          <w:noProof/>
        </w:rPr>
        <w:drawing>
          <wp:inline distT="0" distB="0" distL="0" distR="0" wp14:anchorId="56AE4A03" wp14:editId="775A276F">
            <wp:extent cx="1005205" cy="971550"/>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205" cy="971550"/>
                    </a:xfrm>
                    <a:prstGeom prst="rect">
                      <a:avLst/>
                    </a:prstGeom>
                    <a:noFill/>
                    <a:ln>
                      <a:noFill/>
                    </a:ln>
                  </pic:spPr>
                </pic:pic>
              </a:graphicData>
            </a:graphic>
          </wp:inline>
        </w:drawing>
      </w:r>
    </w:p>
    <w:p w14:paraId="067BCE84" w14:textId="77777777" w:rsidR="007A0BD3" w:rsidRPr="00D10592" w:rsidRDefault="007A0BD3" w:rsidP="007A0BD3">
      <w:pPr>
        <w:ind w:left="-1680" w:right="-1415"/>
        <w:jc w:val="center"/>
        <w:rPr>
          <w:sz w:val="24"/>
          <w:szCs w:val="24"/>
        </w:rPr>
      </w:pPr>
      <w:r w:rsidRPr="00D10592">
        <w:rPr>
          <w:b/>
          <w:sz w:val="24"/>
          <w:szCs w:val="24"/>
        </w:rPr>
        <w:t xml:space="preserve">  RIO GRANDE DO NORTE</w:t>
      </w:r>
    </w:p>
    <w:p w14:paraId="24BCD556" w14:textId="77777777" w:rsidR="007A0BD3" w:rsidRDefault="007A0BD3" w:rsidP="00B554C7">
      <w:pPr>
        <w:spacing w:before="240" w:after="240" w:line="360" w:lineRule="auto"/>
        <w:jc w:val="both"/>
        <w:rPr>
          <w:sz w:val="24"/>
          <w:szCs w:val="24"/>
        </w:rPr>
      </w:pPr>
    </w:p>
    <w:p w14:paraId="7104A86C" w14:textId="77777777" w:rsidR="007A0BD3" w:rsidRPr="00C51FA8" w:rsidRDefault="007A0BD3" w:rsidP="00B554C7">
      <w:pPr>
        <w:spacing w:before="240" w:after="240" w:line="360" w:lineRule="auto"/>
        <w:jc w:val="both"/>
        <w:rPr>
          <w:sz w:val="24"/>
          <w:szCs w:val="24"/>
        </w:rPr>
      </w:pPr>
    </w:p>
    <w:p w14:paraId="7E1782DB" w14:textId="0DCDA21F" w:rsidR="00C51FA8" w:rsidRPr="00C51FA8" w:rsidRDefault="00C51FA8" w:rsidP="007A0BD3">
      <w:pPr>
        <w:pStyle w:val="paragrafo"/>
        <w:spacing w:before="0" w:beforeAutospacing="0" w:after="0" w:afterAutospacing="0"/>
        <w:ind w:firstLine="1418"/>
        <w:jc w:val="both"/>
        <w:rPr>
          <w:lang w:val="en"/>
        </w:rPr>
      </w:pPr>
      <w:r w:rsidRPr="007A0BD3">
        <w:rPr>
          <w:b/>
          <w:bCs/>
          <w:lang w:val="en"/>
        </w:rPr>
        <w:t>A GOVERNADORA DO ESTADO DO RIO GRANDE DO NORTE</w:t>
      </w:r>
      <w:r w:rsidRPr="00C51FA8">
        <w:rPr>
          <w:lang w:val="en"/>
        </w:rPr>
        <w:t xml:space="preserve">, no uso de suas atribuições </w:t>
      </w:r>
      <w:r w:rsidR="007A0BD3">
        <w:rPr>
          <w:lang w:val="en"/>
        </w:rPr>
        <w:t xml:space="preserve">constitucionais </w:t>
      </w:r>
      <w:r w:rsidRPr="00C51FA8">
        <w:rPr>
          <w:lang w:val="en"/>
        </w:rPr>
        <w:t>e tendo em vista o que consta no processo nº 00410013.012879/2023-20-SEI</w:t>
      </w:r>
      <w:r w:rsidR="007A0BD3">
        <w:rPr>
          <w:lang w:val="en"/>
        </w:rPr>
        <w:t>,</w:t>
      </w:r>
    </w:p>
    <w:p w14:paraId="67040EFB" w14:textId="77777777" w:rsidR="00C51FA8" w:rsidRDefault="00C51FA8" w:rsidP="007A0BD3">
      <w:pPr>
        <w:pStyle w:val="paragrafo"/>
        <w:spacing w:before="0" w:beforeAutospacing="0" w:after="0" w:afterAutospacing="0"/>
        <w:ind w:firstLine="1418"/>
        <w:jc w:val="both"/>
        <w:rPr>
          <w:lang w:val="en"/>
        </w:rPr>
      </w:pPr>
    </w:p>
    <w:p w14:paraId="383E0737" w14:textId="77777777" w:rsidR="007A0BD3" w:rsidRDefault="007A0BD3" w:rsidP="007A0BD3">
      <w:pPr>
        <w:pStyle w:val="paragrafo"/>
        <w:spacing w:before="0" w:beforeAutospacing="0" w:after="0" w:afterAutospacing="0"/>
        <w:ind w:firstLine="1418"/>
        <w:jc w:val="both"/>
        <w:rPr>
          <w:lang w:val="en"/>
        </w:rPr>
      </w:pPr>
    </w:p>
    <w:p w14:paraId="09FE7E0A" w14:textId="77777777" w:rsidR="007A0BD3" w:rsidRPr="00C51FA8" w:rsidRDefault="007A0BD3" w:rsidP="007A0BD3">
      <w:pPr>
        <w:pStyle w:val="paragrafo"/>
        <w:spacing w:before="0" w:beforeAutospacing="0" w:after="0" w:afterAutospacing="0"/>
        <w:ind w:firstLine="1418"/>
        <w:jc w:val="both"/>
        <w:rPr>
          <w:lang w:val="en"/>
        </w:rPr>
      </w:pPr>
    </w:p>
    <w:p w14:paraId="21BFA41A" w14:textId="6FB25B66" w:rsidR="00C51FA8" w:rsidRPr="00C51FA8" w:rsidRDefault="00C51FA8" w:rsidP="007A0BD3">
      <w:pPr>
        <w:pStyle w:val="paragrafo"/>
        <w:spacing w:before="0" w:beforeAutospacing="0" w:after="0" w:afterAutospacing="0"/>
        <w:ind w:firstLine="1418"/>
        <w:jc w:val="both"/>
        <w:rPr>
          <w:lang w:val="en"/>
        </w:rPr>
      </w:pPr>
      <w:r w:rsidRPr="007A0BD3">
        <w:rPr>
          <w:b/>
          <w:bCs/>
          <w:lang w:val="en"/>
        </w:rPr>
        <w:t>R E S O L V E</w:t>
      </w:r>
      <w:r w:rsidRPr="00C51FA8">
        <w:rPr>
          <w:lang w:val="en"/>
        </w:rPr>
        <w:t xml:space="preserve"> tornar sem efeito a nomeação dos candidatos abaixo relacionados, publicada no Diário Oficial do Estado nº 15.608 e 15.642, aprovados em concurso público realizado com fundamento no Edital nº 001/2023 - SEARH/SEEC, publicado no Diário Oficial do Estado nº 15491, de 19 de agosto de 2023, homologado através de publicação no Diário Oficial do Estado nº 15.524, de 10 de outubro de 2023, para os cargos de provimento Temporário de Professor e Especialista em Educação, do Quadro Geral de Pessoal do Estado - Secretaria da Educação</w:t>
      </w:r>
      <w:r w:rsidR="00534169">
        <w:rPr>
          <w:lang w:val="en"/>
        </w:rPr>
        <w:t xml:space="preserve">, </w:t>
      </w:r>
      <w:r w:rsidRPr="00C51FA8">
        <w:rPr>
          <w:lang w:val="en"/>
        </w:rPr>
        <w:t>da Cultura</w:t>
      </w:r>
      <w:r w:rsidR="00534169">
        <w:rPr>
          <w:lang w:val="en"/>
        </w:rPr>
        <w:t>, do Esporte e do Lazer (</w:t>
      </w:r>
      <w:r w:rsidR="00534169" w:rsidRPr="00534169">
        <w:rPr>
          <w:b/>
          <w:bCs/>
          <w:lang w:val="en"/>
        </w:rPr>
        <w:t>SEEC</w:t>
      </w:r>
      <w:r w:rsidR="00534169">
        <w:rPr>
          <w:lang w:val="en"/>
        </w:rPr>
        <w:t>)</w:t>
      </w:r>
      <w:r w:rsidRPr="00C51FA8">
        <w:rPr>
          <w:lang w:val="en"/>
        </w:rPr>
        <w:t>, nos termos do § 4° do art. 16, da Lei Complementar n° 322/2006, de 11 de janeiro de 2006.</w:t>
      </w:r>
    </w:p>
    <w:p w14:paraId="50074905" w14:textId="77777777" w:rsidR="00C51FA8" w:rsidRDefault="00C51FA8" w:rsidP="007A0BD3">
      <w:pPr>
        <w:pStyle w:val="paragrafo"/>
        <w:spacing w:before="0" w:beforeAutospacing="0" w:after="0" w:afterAutospacing="0"/>
        <w:ind w:firstLine="1418"/>
        <w:jc w:val="both"/>
        <w:rPr>
          <w:lang w:val="en"/>
        </w:rPr>
      </w:pPr>
    </w:p>
    <w:p w14:paraId="3D1BC69F" w14:textId="77777777" w:rsidR="007A0BD3" w:rsidRDefault="007A0BD3" w:rsidP="007A0BD3">
      <w:pPr>
        <w:pStyle w:val="paragrafo"/>
        <w:spacing w:before="0" w:beforeAutospacing="0" w:after="0" w:afterAutospacing="0"/>
        <w:ind w:firstLine="1418"/>
        <w:jc w:val="both"/>
        <w:rPr>
          <w:lang w:val="en"/>
        </w:rPr>
      </w:pPr>
    </w:p>
    <w:p w14:paraId="1DD9835D" w14:textId="77777777" w:rsidR="007A0BD3" w:rsidRDefault="007A0BD3" w:rsidP="007A0BD3">
      <w:pPr>
        <w:pStyle w:val="paragrafo"/>
        <w:spacing w:before="0" w:beforeAutospacing="0" w:after="0" w:afterAutospacing="0"/>
        <w:ind w:firstLine="1418"/>
        <w:jc w:val="both"/>
        <w:rPr>
          <w:lang w:val="en"/>
        </w:rPr>
      </w:pPr>
    </w:p>
    <w:p w14:paraId="2BCDDE7E" w14:textId="77777777" w:rsidR="007A0BD3" w:rsidRPr="00C51FA8" w:rsidRDefault="007A0BD3" w:rsidP="007A0BD3">
      <w:pPr>
        <w:pStyle w:val="paragrafo"/>
        <w:spacing w:before="0" w:beforeAutospacing="0" w:after="0" w:afterAutospacing="0"/>
        <w:ind w:firstLine="1418"/>
        <w:jc w:val="both"/>
        <w:rPr>
          <w:lang w:val="en"/>
        </w:rPr>
      </w:pPr>
    </w:p>
    <w:p w14:paraId="42891AE9" w14:textId="0FFA0B3B" w:rsidR="00C51FA8" w:rsidRPr="00C51FA8" w:rsidRDefault="00C51FA8" w:rsidP="007A0BD3">
      <w:pPr>
        <w:pStyle w:val="NormalWeb"/>
        <w:spacing w:before="0" w:after="0"/>
        <w:ind w:firstLine="1418"/>
        <w:jc w:val="both"/>
        <w:rPr>
          <w:lang w:val="en"/>
        </w:rPr>
      </w:pPr>
      <w:r w:rsidRPr="00C51FA8">
        <w:rPr>
          <w:lang w:val="en"/>
        </w:rPr>
        <w:t xml:space="preserve">Palácio de Despachos de Lagoa Nova, em Natal/RN, 10 de abril de 2024, 203º da Independência e 136º da República. </w:t>
      </w:r>
    </w:p>
    <w:p w14:paraId="20DA2B2C" w14:textId="77777777" w:rsidR="00C51FA8" w:rsidRDefault="00C51FA8" w:rsidP="00C51FA8">
      <w:pPr>
        <w:pStyle w:val="NormalWeb"/>
        <w:spacing w:before="0" w:after="0"/>
        <w:jc w:val="center"/>
        <w:rPr>
          <w:lang w:val="en"/>
        </w:rPr>
      </w:pPr>
    </w:p>
    <w:p w14:paraId="2F864F3E" w14:textId="77777777" w:rsidR="007A0BD3" w:rsidRDefault="007A0BD3" w:rsidP="00C51FA8">
      <w:pPr>
        <w:pStyle w:val="NormalWeb"/>
        <w:spacing w:before="0" w:after="0"/>
        <w:jc w:val="center"/>
        <w:rPr>
          <w:lang w:val="en"/>
        </w:rPr>
      </w:pPr>
    </w:p>
    <w:p w14:paraId="231175CF" w14:textId="329C7316" w:rsidR="007A0BD3" w:rsidRPr="00C51FA8" w:rsidRDefault="00773976" w:rsidP="00C51FA8">
      <w:pPr>
        <w:pStyle w:val="NormalWeb"/>
        <w:spacing w:before="0" w:after="0"/>
        <w:jc w:val="center"/>
        <w:rPr>
          <w:lang w:val="en"/>
        </w:rPr>
      </w:pPr>
      <w:r>
        <w:rPr>
          <w:noProof/>
        </w:rPr>
        <mc:AlternateContent>
          <mc:Choice Requires="wps">
            <w:drawing>
              <wp:anchor distT="0" distB="0" distL="114300" distR="114300" simplePos="0" relativeHeight="251659264" behindDoc="0" locked="0" layoutInCell="1" allowOverlap="1" wp14:anchorId="09E5CB59" wp14:editId="3F8DE47B">
                <wp:simplePos x="0" y="0"/>
                <wp:positionH relativeFrom="margin">
                  <wp:posOffset>12700</wp:posOffset>
                </wp:positionH>
                <wp:positionV relativeFrom="paragraph">
                  <wp:posOffset>133985</wp:posOffset>
                </wp:positionV>
                <wp:extent cx="991870" cy="537210"/>
                <wp:effectExtent l="0" t="0" r="17780" b="15240"/>
                <wp:wrapNone/>
                <wp:docPr id="12828885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350219EE" w14:textId="77777777" w:rsidR="00773976" w:rsidRPr="006D684B" w:rsidRDefault="00773976" w:rsidP="00773976">
                            <w:pPr>
                              <w:ind w:right="-232"/>
                              <w:jc w:val="both"/>
                              <w:rPr>
                                <w:sz w:val="18"/>
                                <w:szCs w:val="18"/>
                              </w:rPr>
                            </w:pPr>
                            <w:r w:rsidRPr="006D684B">
                              <w:rPr>
                                <w:sz w:val="18"/>
                                <w:szCs w:val="18"/>
                              </w:rPr>
                              <w:t xml:space="preserve">DOE Nº. </w:t>
                            </w:r>
                            <w:r>
                              <w:rPr>
                                <w:sz w:val="18"/>
                                <w:szCs w:val="18"/>
                              </w:rPr>
                              <w:t>15.647</w:t>
                            </w:r>
                          </w:p>
                          <w:p w14:paraId="2CA98ED0" w14:textId="77777777" w:rsidR="00773976" w:rsidRPr="006D684B" w:rsidRDefault="00773976" w:rsidP="00773976">
                            <w:pPr>
                              <w:ind w:right="-232"/>
                              <w:jc w:val="both"/>
                              <w:rPr>
                                <w:sz w:val="18"/>
                                <w:szCs w:val="18"/>
                              </w:rPr>
                            </w:pPr>
                            <w:r w:rsidRPr="006D684B">
                              <w:rPr>
                                <w:sz w:val="18"/>
                                <w:szCs w:val="18"/>
                              </w:rPr>
                              <w:t xml:space="preserve">Data: </w:t>
                            </w:r>
                            <w:r>
                              <w:rPr>
                                <w:sz w:val="18"/>
                                <w:szCs w:val="18"/>
                              </w:rPr>
                              <w:t>16</w:t>
                            </w:r>
                            <w:r w:rsidRPr="006D684B">
                              <w:rPr>
                                <w:sz w:val="18"/>
                                <w:szCs w:val="18"/>
                              </w:rPr>
                              <w:t>.</w:t>
                            </w:r>
                            <w:r>
                              <w:rPr>
                                <w:sz w:val="18"/>
                                <w:szCs w:val="18"/>
                              </w:rPr>
                              <w:t>04</w:t>
                            </w:r>
                            <w:r w:rsidRPr="006D684B">
                              <w:rPr>
                                <w:sz w:val="18"/>
                                <w:szCs w:val="18"/>
                              </w:rPr>
                              <w:t>.202</w:t>
                            </w:r>
                            <w:r>
                              <w:rPr>
                                <w:sz w:val="18"/>
                                <w:szCs w:val="18"/>
                              </w:rPr>
                              <w:t>4</w:t>
                            </w:r>
                          </w:p>
                          <w:p w14:paraId="7FD882BF" w14:textId="614DED27" w:rsidR="00773976" w:rsidRPr="006D684B" w:rsidRDefault="00773976" w:rsidP="00773976">
                            <w:pPr>
                              <w:ind w:right="-261"/>
                              <w:jc w:val="both"/>
                              <w:rPr>
                                <w:sz w:val="18"/>
                                <w:szCs w:val="18"/>
                              </w:rPr>
                            </w:pPr>
                            <w:r w:rsidRPr="006D684B">
                              <w:rPr>
                                <w:sz w:val="18"/>
                                <w:szCs w:val="18"/>
                              </w:rPr>
                              <w:t xml:space="preserve">Pág. </w:t>
                            </w:r>
                            <w:r>
                              <w:rPr>
                                <w:sz w:val="18"/>
                                <w:szCs w:val="18"/>
                              </w:rPr>
                              <w:t>0</w:t>
                            </w:r>
                            <w:r>
                              <w:rPr>
                                <w:sz w:val="18"/>
                                <w:szCs w:val="1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5CB59" id="_x0000_t202" coordsize="21600,21600" o:spt="202" path="m,l,21600r21600,l21600,xe">
                <v:stroke joinstyle="miter"/>
                <v:path gradientshapeok="t" o:connecttype="rect"/>
              </v:shapetype>
              <v:shape id="Caixa de Texto 2" o:spid="_x0000_s1026" type="#_x0000_t202" style="position:absolute;left:0;text-align:left;margin-left:1pt;margin-top:10.55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">
                <v:textbox>
                  <w:txbxContent>
                    <w:p w14:paraId="350219EE" w14:textId="77777777" w:rsidR="00773976" w:rsidRPr="006D684B" w:rsidRDefault="00773976" w:rsidP="00773976">
                      <w:pPr>
                        <w:ind w:right="-232"/>
                        <w:jc w:val="both"/>
                        <w:rPr>
                          <w:sz w:val="18"/>
                          <w:szCs w:val="18"/>
                        </w:rPr>
                      </w:pPr>
                      <w:r w:rsidRPr="006D684B">
                        <w:rPr>
                          <w:sz w:val="18"/>
                          <w:szCs w:val="18"/>
                        </w:rPr>
                        <w:t xml:space="preserve">DOE Nº. </w:t>
                      </w:r>
                      <w:r>
                        <w:rPr>
                          <w:sz w:val="18"/>
                          <w:szCs w:val="18"/>
                        </w:rPr>
                        <w:t>15.647</w:t>
                      </w:r>
                    </w:p>
                    <w:p w14:paraId="2CA98ED0" w14:textId="77777777" w:rsidR="00773976" w:rsidRPr="006D684B" w:rsidRDefault="00773976" w:rsidP="00773976">
                      <w:pPr>
                        <w:ind w:right="-232"/>
                        <w:jc w:val="both"/>
                        <w:rPr>
                          <w:sz w:val="18"/>
                          <w:szCs w:val="18"/>
                        </w:rPr>
                      </w:pPr>
                      <w:r w:rsidRPr="006D684B">
                        <w:rPr>
                          <w:sz w:val="18"/>
                          <w:szCs w:val="18"/>
                        </w:rPr>
                        <w:t xml:space="preserve">Data: </w:t>
                      </w:r>
                      <w:r>
                        <w:rPr>
                          <w:sz w:val="18"/>
                          <w:szCs w:val="18"/>
                        </w:rPr>
                        <w:t>16</w:t>
                      </w:r>
                      <w:r w:rsidRPr="006D684B">
                        <w:rPr>
                          <w:sz w:val="18"/>
                          <w:szCs w:val="18"/>
                        </w:rPr>
                        <w:t>.</w:t>
                      </w:r>
                      <w:r>
                        <w:rPr>
                          <w:sz w:val="18"/>
                          <w:szCs w:val="18"/>
                        </w:rPr>
                        <w:t>04</w:t>
                      </w:r>
                      <w:r w:rsidRPr="006D684B">
                        <w:rPr>
                          <w:sz w:val="18"/>
                          <w:szCs w:val="18"/>
                        </w:rPr>
                        <w:t>.202</w:t>
                      </w:r>
                      <w:r>
                        <w:rPr>
                          <w:sz w:val="18"/>
                          <w:szCs w:val="18"/>
                        </w:rPr>
                        <w:t>4</w:t>
                      </w:r>
                    </w:p>
                    <w:p w14:paraId="7FD882BF" w14:textId="614DED27" w:rsidR="00773976" w:rsidRPr="006D684B" w:rsidRDefault="00773976" w:rsidP="00773976">
                      <w:pPr>
                        <w:ind w:right="-261"/>
                        <w:jc w:val="both"/>
                        <w:rPr>
                          <w:sz w:val="18"/>
                          <w:szCs w:val="18"/>
                        </w:rPr>
                      </w:pPr>
                      <w:r w:rsidRPr="006D684B">
                        <w:rPr>
                          <w:sz w:val="18"/>
                          <w:szCs w:val="18"/>
                        </w:rPr>
                        <w:t xml:space="preserve">Pág. </w:t>
                      </w:r>
                      <w:r>
                        <w:rPr>
                          <w:sz w:val="18"/>
                          <w:szCs w:val="18"/>
                        </w:rPr>
                        <w:t>0</w:t>
                      </w:r>
                      <w:r>
                        <w:rPr>
                          <w:sz w:val="18"/>
                          <w:szCs w:val="18"/>
                        </w:rPr>
                        <w:t>3</w:t>
                      </w:r>
                    </w:p>
                  </w:txbxContent>
                </v:textbox>
                <w10:wrap anchorx="margin"/>
              </v:shape>
            </w:pict>
          </mc:Fallback>
        </mc:AlternateContent>
      </w:r>
    </w:p>
    <w:p w14:paraId="6CB6F83F" w14:textId="54B2775A" w:rsidR="00C51FA8" w:rsidRPr="00C51FA8" w:rsidRDefault="007A0BD3" w:rsidP="007A0BD3">
      <w:pPr>
        <w:pStyle w:val="NormalWeb"/>
        <w:tabs>
          <w:tab w:val="left" w:pos="3261"/>
        </w:tabs>
        <w:spacing w:before="0" w:after="0"/>
        <w:ind w:left="3261"/>
        <w:rPr>
          <w:caps/>
          <w:lang w:val="en"/>
        </w:rPr>
      </w:pPr>
      <w:r w:rsidRPr="00C51FA8">
        <w:rPr>
          <w:lang w:val="en"/>
        </w:rPr>
        <w:t xml:space="preserve">FÁTIMA BEZERRA </w:t>
      </w:r>
      <w:r w:rsidRPr="00C51FA8">
        <w:rPr>
          <w:lang w:val="en"/>
        </w:rPr>
        <w:br/>
        <w:t xml:space="preserve">Pedro Lopes </w:t>
      </w:r>
      <w:r>
        <w:rPr>
          <w:lang w:val="en"/>
        </w:rPr>
        <w:t>d</w:t>
      </w:r>
      <w:r w:rsidRPr="00C51FA8">
        <w:rPr>
          <w:lang w:val="en"/>
        </w:rPr>
        <w:t>e Araújo Neto</w:t>
      </w:r>
      <w:r w:rsidRPr="00C51FA8">
        <w:rPr>
          <w:lang w:val="en"/>
        </w:rPr>
        <w:br/>
        <w:t xml:space="preserve">Maria </w:t>
      </w:r>
      <w:r>
        <w:rPr>
          <w:lang w:val="en"/>
        </w:rPr>
        <w:t>d</w:t>
      </w:r>
      <w:r w:rsidRPr="00C51FA8">
        <w:rPr>
          <w:lang w:val="en"/>
        </w:rPr>
        <w:t xml:space="preserve">o Socorro </w:t>
      </w:r>
      <w:r>
        <w:rPr>
          <w:lang w:val="en"/>
        </w:rPr>
        <w:t>d</w:t>
      </w:r>
      <w:r w:rsidRPr="00C51FA8">
        <w:rPr>
          <w:lang w:val="en"/>
        </w:rPr>
        <w:t>a Silva Batista</w:t>
      </w:r>
    </w:p>
    <w:p w14:paraId="425E6ABE" w14:textId="3B8A9202" w:rsidR="00C51FA8" w:rsidRPr="00C51FA8" w:rsidRDefault="00C51FA8" w:rsidP="00C51FA8">
      <w:pPr>
        <w:pStyle w:val="paragrafo"/>
        <w:spacing w:before="0" w:beforeAutospacing="0" w:after="0" w:afterAutospacing="0"/>
        <w:rPr>
          <w:lang w:val="en"/>
        </w:rPr>
      </w:pPr>
    </w:p>
    <w:p w14:paraId="3B31DD8E" w14:textId="3A8E32FD" w:rsidR="00C51FA8" w:rsidRPr="00C51FA8" w:rsidRDefault="00C51FA8" w:rsidP="00C51FA8">
      <w:pPr>
        <w:pStyle w:val="paragrafo"/>
        <w:spacing w:before="0" w:beforeAutospacing="0" w:after="0" w:afterAutospacing="0"/>
        <w:rPr>
          <w:lang w:val="en"/>
        </w:rPr>
      </w:pPr>
    </w:p>
    <w:p w14:paraId="220D9C99" w14:textId="77777777" w:rsidR="00C51FA8" w:rsidRDefault="00C51FA8" w:rsidP="00C51FA8">
      <w:pPr>
        <w:pStyle w:val="NormalWeb"/>
        <w:spacing w:before="0" w:after="0"/>
        <w:jc w:val="center"/>
        <w:rPr>
          <w:b/>
          <w:bCs/>
          <w:lang w:val="en"/>
        </w:rPr>
      </w:pPr>
    </w:p>
    <w:p w14:paraId="5DFC85CA" w14:textId="7E369156" w:rsidR="00773976" w:rsidRPr="006E3E1F" w:rsidRDefault="00773976" w:rsidP="00773976">
      <w:pPr>
        <w:pStyle w:val="Recuodecorpodetexto2"/>
        <w:spacing w:line="360" w:lineRule="auto"/>
        <w:ind w:left="0" w:right="-1" w:firstLine="1400"/>
        <w:jc w:val="both"/>
        <w:rPr>
          <w:sz w:val="36"/>
        </w:rPr>
      </w:pPr>
    </w:p>
    <w:p w14:paraId="3BA589C6" w14:textId="3D0637EE" w:rsidR="00773976" w:rsidRPr="00C124E8" w:rsidRDefault="00773976" w:rsidP="00773976">
      <w:pPr>
        <w:pStyle w:val="Recuodecorpodetexto"/>
        <w:ind w:left="0" w:firstLine="3261"/>
        <w:rPr>
          <w:lang w:val="x-none"/>
        </w:rPr>
      </w:pPr>
    </w:p>
    <w:p w14:paraId="58A34047" w14:textId="77777777" w:rsidR="00773976" w:rsidRDefault="00773976" w:rsidP="00773976">
      <w:pPr>
        <w:pStyle w:val="Recuodecorpodetexto"/>
        <w:ind w:left="0" w:firstLine="3261"/>
      </w:pPr>
    </w:p>
    <w:p w14:paraId="71A77D3E" w14:textId="77777777" w:rsidR="00C51FA8" w:rsidRDefault="00C51FA8" w:rsidP="00C51FA8">
      <w:pPr>
        <w:pStyle w:val="NormalWeb"/>
        <w:spacing w:before="0" w:after="0"/>
        <w:jc w:val="center"/>
        <w:rPr>
          <w:b/>
          <w:bCs/>
          <w:lang w:val="en"/>
        </w:rPr>
      </w:pPr>
    </w:p>
    <w:p w14:paraId="66640B32" w14:textId="77777777" w:rsidR="00C51FA8" w:rsidRDefault="00C51FA8" w:rsidP="00C51FA8">
      <w:pPr>
        <w:pStyle w:val="NormalWeb"/>
        <w:spacing w:before="0" w:after="0"/>
        <w:jc w:val="center"/>
        <w:rPr>
          <w:b/>
          <w:bCs/>
          <w:lang w:val="en"/>
        </w:rPr>
      </w:pPr>
    </w:p>
    <w:p w14:paraId="7114BA84" w14:textId="77777777" w:rsidR="00C51FA8" w:rsidRDefault="00C51FA8" w:rsidP="00C51FA8">
      <w:pPr>
        <w:pStyle w:val="NormalWeb"/>
        <w:spacing w:before="0" w:after="0"/>
        <w:jc w:val="center"/>
        <w:rPr>
          <w:b/>
          <w:bCs/>
          <w:lang w:val="en"/>
        </w:rPr>
      </w:pPr>
    </w:p>
    <w:p w14:paraId="30859F61" w14:textId="77777777" w:rsidR="00C51FA8" w:rsidRDefault="00C51FA8" w:rsidP="00C51FA8">
      <w:pPr>
        <w:pStyle w:val="NormalWeb"/>
        <w:spacing w:before="0" w:after="0"/>
        <w:jc w:val="center"/>
        <w:rPr>
          <w:b/>
          <w:bCs/>
          <w:lang w:val="en"/>
        </w:rPr>
      </w:pPr>
    </w:p>
    <w:p w14:paraId="645246D3" w14:textId="77777777" w:rsidR="00C51FA8" w:rsidRDefault="00C51FA8" w:rsidP="00C51FA8">
      <w:pPr>
        <w:pStyle w:val="NormalWeb"/>
        <w:spacing w:before="0" w:after="0"/>
        <w:jc w:val="center"/>
        <w:rPr>
          <w:b/>
          <w:bCs/>
          <w:lang w:val="en"/>
        </w:rPr>
      </w:pPr>
    </w:p>
    <w:p w14:paraId="537A7D9F" w14:textId="77777777" w:rsidR="00C51FA8" w:rsidRDefault="00C51FA8" w:rsidP="00C51FA8">
      <w:pPr>
        <w:pStyle w:val="NormalWeb"/>
        <w:spacing w:before="0" w:after="0"/>
        <w:jc w:val="center"/>
        <w:rPr>
          <w:b/>
          <w:bCs/>
          <w:lang w:val="en"/>
        </w:rPr>
      </w:pPr>
    </w:p>
    <w:p w14:paraId="0237F2AD" w14:textId="77777777" w:rsidR="00C51FA8" w:rsidRDefault="00C51FA8" w:rsidP="00C51FA8">
      <w:pPr>
        <w:pStyle w:val="NormalWeb"/>
        <w:spacing w:before="0" w:after="0"/>
        <w:jc w:val="center"/>
        <w:rPr>
          <w:b/>
          <w:bCs/>
          <w:lang w:val="en"/>
        </w:rPr>
      </w:pPr>
    </w:p>
    <w:p w14:paraId="4E27BBF0" w14:textId="77777777" w:rsidR="00C51FA8" w:rsidRDefault="00C51FA8" w:rsidP="00C51FA8">
      <w:pPr>
        <w:pStyle w:val="NormalWeb"/>
        <w:spacing w:before="0" w:after="0"/>
        <w:jc w:val="center"/>
        <w:rPr>
          <w:b/>
          <w:bCs/>
          <w:lang w:val="en"/>
        </w:rPr>
      </w:pPr>
    </w:p>
    <w:p w14:paraId="030D64F6" w14:textId="37658EE5" w:rsidR="00C51FA8" w:rsidRPr="00C51FA8" w:rsidRDefault="00C51FA8" w:rsidP="00C51FA8">
      <w:pPr>
        <w:pStyle w:val="NormalWeb"/>
        <w:spacing w:before="0" w:after="0"/>
        <w:jc w:val="center"/>
        <w:rPr>
          <w:lang w:val="en"/>
        </w:rPr>
      </w:pPr>
      <w:r w:rsidRPr="00C51FA8">
        <w:rPr>
          <w:b/>
          <w:bCs/>
          <w:lang w:val="en"/>
        </w:rPr>
        <w:t>ANEXO ÚNICO</w:t>
      </w:r>
      <w:r w:rsidRPr="00C51FA8">
        <w:rPr>
          <w:lang w:val="en"/>
        </w:rPr>
        <w:t xml:space="preserve"> </w:t>
      </w:r>
    </w:p>
    <w:p w14:paraId="0112A8C0" w14:textId="77777777" w:rsidR="00C51FA8" w:rsidRPr="00C51FA8" w:rsidRDefault="00C51FA8" w:rsidP="00C51FA8">
      <w:pPr>
        <w:pStyle w:val="NormalWeb"/>
        <w:spacing w:before="0" w:after="0"/>
        <w:jc w:val="center"/>
        <w:rPr>
          <w:lang w:val="en"/>
        </w:rPr>
      </w:pPr>
    </w:p>
    <w:tbl>
      <w:tblPr>
        <w:tblW w:w="5001"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0"/>
        <w:gridCol w:w="3305"/>
        <w:gridCol w:w="1364"/>
        <w:gridCol w:w="1124"/>
        <w:gridCol w:w="1270"/>
      </w:tblGrid>
      <w:tr w:rsidR="00C51FA8" w:rsidRPr="00C51FA8" w14:paraId="392E6371" w14:textId="77777777" w:rsidTr="00657059">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3E6D2B6" w14:textId="77777777" w:rsidR="00C51FA8" w:rsidRPr="00C51FA8" w:rsidRDefault="00C51FA8" w:rsidP="00657059">
            <w:pPr>
              <w:rPr>
                <w:sz w:val="24"/>
                <w:szCs w:val="24"/>
              </w:rPr>
            </w:pPr>
            <w:r w:rsidRPr="00C51FA8">
              <w:rPr>
                <w:sz w:val="24"/>
                <w:szCs w:val="24"/>
              </w:rPr>
              <w:t>11ª DIREC – JOÃO CAMARA</w:t>
            </w:r>
          </w:p>
        </w:tc>
      </w:tr>
      <w:tr w:rsidR="00C51FA8" w:rsidRPr="00C51FA8" w14:paraId="5FCF1B0B" w14:textId="77777777" w:rsidTr="00657059">
        <w:tc>
          <w:tcPr>
            <w:tcW w:w="0" w:type="auto"/>
            <w:gridSpan w:val="5"/>
            <w:tcBorders>
              <w:top w:val="single" w:sz="6" w:space="0" w:color="000000"/>
              <w:left w:val="single" w:sz="6" w:space="0" w:color="000000"/>
              <w:bottom w:val="single" w:sz="6" w:space="0" w:color="000000"/>
              <w:right w:val="single" w:sz="6" w:space="0" w:color="000000"/>
            </w:tcBorders>
            <w:vAlign w:val="center"/>
          </w:tcPr>
          <w:p w14:paraId="43A9AFEE" w14:textId="77777777" w:rsidR="00C51FA8" w:rsidRPr="00C51FA8" w:rsidRDefault="00C51FA8" w:rsidP="00657059">
            <w:pPr>
              <w:rPr>
                <w:sz w:val="24"/>
                <w:szCs w:val="24"/>
              </w:rPr>
            </w:pPr>
            <w:r w:rsidRPr="00C51FA8">
              <w:rPr>
                <w:sz w:val="24"/>
                <w:szCs w:val="24"/>
              </w:rPr>
              <w:t>Professor de Geografia</w:t>
            </w:r>
          </w:p>
        </w:tc>
      </w:tr>
      <w:tr w:rsidR="00C51FA8" w:rsidRPr="00C51FA8" w14:paraId="4B0C465C" w14:textId="77777777" w:rsidTr="00657059">
        <w:tc>
          <w:tcPr>
            <w:tcW w:w="837" w:type="pct"/>
            <w:tcBorders>
              <w:top w:val="single" w:sz="6" w:space="0" w:color="000000"/>
              <w:left w:val="single" w:sz="6" w:space="0" w:color="000000"/>
              <w:bottom w:val="single" w:sz="6" w:space="0" w:color="000000"/>
              <w:right w:val="single" w:sz="6" w:space="0" w:color="000000"/>
            </w:tcBorders>
            <w:vAlign w:val="center"/>
            <w:hideMark/>
          </w:tcPr>
          <w:p w14:paraId="274D702E" w14:textId="77777777" w:rsidR="00C51FA8" w:rsidRPr="00C51FA8" w:rsidRDefault="00C51FA8" w:rsidP="00657059">
            <w:pPr>
              <w:jc w:val="center"/>
              <w:rPr>
                <w:b/>
                <w:bCs/>
                <w:sz w:val="24"/>
                <w:szCs w:val="24"/>
              </w:rPr>
            </w:pPr>
            <w:r w:rsidRPr="00C51FA8">
              <w:rPr>
                <w:b/>
                <w:bCs/>
                <w:sz w:val="24"/>
                <w:szCs w:val="24"/>
              </w:rPr>
              <w:t>Inscrição</w:t>
            </w:r>
          </w:p>
        </w:tc>
        <w:tc>
          <w:tcPr>
            <w:tcW w:w="2083" w:type="pct"/>
            <w:tcBorders>
              <w:top w:val="single" w:sz="6" w:space="0" w:color="000000"/>
              <w:left w:val="single" w:sz="6" w:space="0" w:color="000000"/>
              <w:bottom w:val="single" w:sz="6" w:space="0" w:color="000000"/>
              <w:right w:val="single" w:sz="6" w:space="0" w:color="000000"/>
            </w:tcBorders>
            <w:vAlign w:val="center"/>
            <w:hideMark/>
          </w:tcPr>
          <w:p w14:paraId="60D55FDD" w14:textId="77777777" w:rsidR="00C51FA8" w:rsidRPr="00C51FA8" w:rsidRDefault="00C51FA8" w:rsidP="00657059">
            <w:pPr>
              <w:jc w:val="center"/>
              <w:rPr>
                <w:b/>
                <w:bCs/>
                <w:sz w:val="24"/>
                <w:szCs w:val="24"/>
              </w:rPr>
            </w:pPr>
            <w:r w:rsidRPr="00C51FA8">
              <w:rPr>
                <w:b/>
                <w:bCs/>
                <w:sz w:val="24"/>
                <w:szCs w:val="24"/>
              </w:rPr>
              <w:t>Nome</w:t>
            </w:r>
          </w:p>
        </w:tc>
        <w:tc>
          <w:tcPr>
            <w:tcW w:w="416" w:type="pct"/>
            <w:tcBorders>
              <w:top w:val="single" w:sz="6" w:space="0" w:color="000000"/>
              <w:left w:val="single" w:sz="6" w:space="0" w:color="000000"/>
              <w:bottom w:val="single" w:sz="6" w:space="0" w:color="000000"/>
              <w:right w:val="single" w:sz="6" w:space="0" w:color="000000"/>
            </w:tcBorders>
            <w:vAlign w:val="center"/>
            <w:hideMark/>
          </w:tcPr>
          <w:p w14:paraId="74CB823D" w14:textId="77777777" w:rsidR="00C51FA8" w:rsidRPr="00C51FA8" w:rsidRDefault="00C51FA8" w:rsidP="00657059">
            <w:pPr>
              <w:jc w:val="center"/>
              <w:rPr>
                <w:b/>
                <w:bCs/>
                <w:sz w:val="24"/>
                <w:szCs w:val="24"/>
              </w:rPr>
            </w:pPr>
            <w:r w:rsidRPr="00C51FA8">
              <w:rPr>
                <w:b/>
                <w:bCs/>
                <w:sz w:val="24"/>
                <w:szCs w:val="24"/>
              </w:rPr>
              <w:t>Classificação Por DIREC</w:t>
            </w:r>
          </w:p>
        </w:tc>
        <w:tc>
          <w:tcPr>
            <w:tcW w:w="833" w:type="pct"/>
            <w:tcBorders>
              <w:top w:val="single" w:sz="6" w:space="0" w:color="000000"/>
              <w:left w:val="single" w:sz="6" w:space="0" w:color="000000"/>
              <w:bottom w:val="single" w:sz="6" w:space="0" w:color="000000"/>
              <w:right w:val="single" w:sz="6" w:space="0" w:color="000000"/>
            </w:tcBorders>
            <w:vAlign w:val="center"/>
            <w:hideMark/>
          </w:tcPr>
          <w:p w14:paraId="3E506003" w14:textId="77777777" w:rsidR="00C51FA8" w:rsidRPr="00C51FA8" w:rsidRDefault="00C51FA8" w:rsidP="00657059">
            <w:pPr>
              <w:jc w:val="center"/>
              <w:rPr>
                <w:b/>
                <w:bCs/>
                <w:sz w:val="24"/>
                <w:szCs w:val="24"/>
              </w:rPr>
            </w:pPr>
            <w:r w:rsidRPr="00C51FA8">
              <w:rPr>
                <w:b/>
                <w:bCs/>
                <w:sz w:val="24"/>
                <w:szCs w:val="24"/>
              </w:rPr>
              <w:t>Status</w:t>
            </w:r>
          </w:p>
        </w:tc>
        <w:tc>
          <w:tcPr>
            <w:tcW w:w="831" w:type="pct"/>
            <w:tcBorders>
              <w:top w:val="single" w:sz="6" w:space="0" w:color="000000"/>
              <w:left w:val="single" w:sz="6" w:space="0" w:color="000000"/>
              <w:bottom w:val="single" w:sz="6" w:space="0" w:color="000000"/>
              <w:right w:val="single" w:sz="6" w:space="0" w:color="000000"/>
            </w:tcBorders>
            <w:vAlign w:val="center"/>
            <w:hideMark/>
          </w:tcPr>
          <w:p w14:paraId="2C8024B0" w14:textId="77777777" w:rsidR="00C51FA8" w:rsidRPr="00C51FA8" w:rsidRDefault="00C51FA8" w:rsidP="00657059">
            <w:pPr>
              <w:jc w:val="center"/>
              <w:rPr>
                <w:b/>
                <w:bCs/>
                <w:sz w:val="24"/>
                <w:szCs w:val="24"/>
              </w:rPr>
            </w:pPr>
            <w:r w:rsidRPr="00C51FA8">
              <w:rPr>
                <w:b/>
                <w:bCs/>
                <w:sz w:val="24"/>
                <w:szCs w:val="24"/>
              </w:rPr>
              <w:t>Convocação por</w:t>
            </w:r>
          </w:p>
        </w:tc>
      </w:tr>
      <w:tr w:rsidR="00C51FA8" w:rsidRPr="00C51FA8" w14:paraId="62950163" w14:textId="77777777" w:rsidTr="00657059">
        <w:tc>
          <w:tcPr>
            <w:tcW w:w="0" w:type="auto"/>
            <w:tcBorders>
              <w:top w:val="single" w:sz="6" w:space="0" w:color="000000"/>
              <w:left w:val="single" w:sz="6" w:space="0" w:color="000000"/>
              <w:bottom w:val="single" w:sz="6" w:space="0" w:color="000000"/>
              <w:right w:val="single" w:sz="6" w:space="0" w:color="000000"/>
            </w:tcBorders>
            <w:vAlign w:val="center"/>
            <w:hideMark/>
          </w:tcPr>
          <w:p w14:paraId="30F409C5" w14:textId="77777777" w:rsidR="00C51FA8" w:rsidRPr="00C51FA8" w:rsidRDefault="00C51FA8" w:rsidP="00657059">
            <w:pPr>
              <w:jc w:val="center"/>
              <w:rPr>
                <w:sz w:val="24"/>
                <w:szCs w:val="24"/>
              </w:rPr>
            </w:pPr>
            <w:r w:rsidRPr="00C51FA8">
              <w:rPr>
                <w:sz w:val="24"/>
                <w:szCs w:val="24"/>
                <w:shd w:val="clear" w:color="auto" w:fill="FFFFFF"/>
              </w:rPr>
              <w:t>20239100197846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795F2" w14:textId="56675745" w:rsidR="00C51FA8" w:rsidRPr="00C51FA8" w:rsidRDefault="00C51FA8" w:rsidP="00657059">
            <w:pPr>
              <w:jc w:val="center"/>
              <w:rPr>
                <w:sz w:val="24"/>
                <w:szCs w:val="24"/>
              </w:rPr>
            </w:pPr>
            <w:r w:rsidRPr="00C51FA8">
              <w:rPr>
                <w:sz w:val="24"/>
                <w:szCs w:val="24"/>
              </w:rPr>
              <w:t>MANOEL FRANCISCO PIMENTA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346B" w14:textId="77777777" w:rsidR="00C51FA8" w:rsidRPr="00C51FA8" w:rsidRDefault="00C51FA8" w:rsidP="00657059">
            <w:pPr>
              <w:jc w:val="center"/>
              <w:rPr>
                <w:sz w:val="24"/>
                <w:szCs w:val="24"/>
              </w:rPr>
            </w:pPr>
            <w:r w:rsidRPr="00C51FA8">
              <w:rPr>
                <w:sz w:val="24"/>
                <w:szCs w:val="24"/>
              </w:rPr>
              <w:t>5º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95A3" w14:textId="77777777" w:rsidR="00C51FA8" w:rsidRPr="00C51FA8" w:rsidRDefault="00C51FA8" w:rsidP="00657059">
            <w:pPr>
              <w:jc w:val="center"/>
              <w:rPr>
                <w:sz w:val="24"/>
                <w:szCs w:val="24"/>
              </w:rPr>
            </w:pPr>
            <w:r w:rsidRPr="00C51FA8">
              <w:rPr>
                <w:sz w:val="24"/>
                <w:szCs w:val="24"/>
              </w:rPr>
              <w:t>Convocado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3A7F" w14:textId="77777777" w:rsidR="00C51FA8" w:rsidRPr="00C51FA8" w:rsidRDefault="00C51FA8" w:rsidP="00657059">
            <w:pPr>
              <w:jc w:val="center"/>
              <w:rPr>
                <w:sz w:val="24"/>
                <w:szCs w:val="24"/>
              </w:rPr>
            </w:pPr>
            <w:r w:rsidRPr="00C51FA8">
              <w:rPr>
                <w:sz w:val="24"/>
                <w:szCs w:val="24"/>
              </w:rPr>
              <w:t>DIREC</w:t>
            </w:r>
          </w:p>
        </w:tc>
      </w:tr>
      <w:tr w:rsidR="00C51FA8" w:rsidRPr="00C51FA8" w14:paraId="39A9B898" w14:textId="77777777" w:rsidTr="00657059">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9631859" w14:textId="77777777" w:rsidR="00C51FA8" w:rsidRPr="00C51FA8" w:rsidRDefault="00C51FA8" w:rsidP="00657059">
            <w:pPr>
              <w:rPr>
                <w:sz w:val="24"/>
                <w:szCs w:val="24"/>
              </w:rPr>
            </w:pPr>
            <w:r w:rsidRPr="00C51FA8">
              <w:rPr>
                <w:sz w:val="24"/>
                <w:szCs w:val="24"/>
              </w:rPr>
              <w:t>16ª DIREC – JOÃO CAMARA</w:t>
            </w:r>
          </w:p>
        </w:tc>
      </w:tr>
      <w:tr w:rsidR="00C51FA8" w:rsidRPr="00C51FA8" w14:paraId="18CFAADA" w14:textId="77777777" w:rsidTr="00657059">
        <w:tc>
          <w:tcPr>
            <w:tcW w:w="0" w:type="auto"/>
            <w:gridSpan w:val="5"/>
            <w:tcBorders>
              <w:top w:val="single" w:sz="6" w:space="0" w:color="000000"/>
              <w:left w:val="single" w:sz="6" w:space="0" w:color="000000"/>
              <w:bottom w:val="single" w:sz="6" w:space="0" w:color="000000"/>
              <w:right w:val="single" w:sz="6" w:space="0" w:color="000000"/>
            </w:tcBorders>
            <w:vAlign w:val="center"/>
          </w:tcPr>
          <w:p w14:paraId="3F1B63C7" w14:textId="77777777" w:rsidR="00C51FA8" w:rsidRPr="00C51FA8" w:rsidRDefault="00C51FA8" w:rsidP="00657059">
            <w:pPr>
              <w:rPr>
                <w:sz w:val="24"/>
                <w:szCs w:val="24"/>
              </w:rPr>
            </w:pPr>
            <w:r w:rsidRPr="00C51FA8">
              <w:rPr>
                <w:sz w:val="24"/>
                <w:szCs w:val="24"/>
              </w:rPr>
              <w:t>Professor de Geografia</w:t>
            </w:r>
          </w:p>
        </w:tc>
      </w:tr>
      <w:tr w:rsidR="00C51FA8" w:rsidRPr="00C51FA8" w14:paraId="2AA8E67A" w14:textId="77777777" w:rsidTr="00657059">
        <w:tc>
          <w:tcPr>
            <w:tcW w:w="837" w:type="pct"/>
            <w:tcBorders>
              <w:top w:val="single" w:sz="6" w:space="0" w:color="000000"/>
              <w:left w:val="single" w:sz="6" w:space="0" w:color="000000"/>
              <w:bottom w:val="single" w:sz="6" w:space="0" w:color="000000"/>
              <w:right w:val="single" w:sz="6" w:space="0" w:color="000000"/>
            </w:tcBorders>
            <w:vAlign w:val="center"/>
            <w:hideMark/>
          </w:tcPr>
          <w:p w14:paraId="71DA33B3" w14:textId="77777777" w:rsidR="00C51FA8" w:rsidRPr="00C51FA8" w:rsidRDefault="00C51FA8" w:rsidP="00657059">
            <w:pPr>
              <w:jc w:val="center"/>
              <w:rPr>
                <w:b/>
                <w:bCs/>
                <w:sz w:val="24"/>
                <w:szCs w:val="24"/>
              </w:rPr>
            </w:pPr>
            <w:r w:rsidRPr="00C51FA8">
              <w:rPr>
                <w:b/>
                <w:bCs/>
                <w:sz w:val="24"/>
                <w:szCs w:val="24"/>
              </w:rPr>
              <w:t>Inscrição</w:t>
            </w:r>
          </w:p>
        </w:tc>
        <w:tc>
          <w:tcPr>
            <w:tcW w:w="2083" w:type="pct"/>
            <w:tcBorders>
              <w:top w:val="single" w:sz="6" w:space="0" w:color="000000"/>
              <w:left w:val="single" w:sz="6" w:space="0" w:color="000000"/>
              <w:bottom w:val="single" w:sz="6" w:space="0" w:color="000000"/>
              <w:right w:val="single" w:sz="6" w:space="0" w:color="000000"/>
            </w:tcBorders>
            <w:vAlign w:val="center"/>
            <w:hideMark/>
          </w:tcPr>
          <w:p w14:paraId="5AFE574E" w14:textId="77777777" w:rsidR="00C51FA8" w:rsidRPr="00C51FA8" w:rsidRDefault="00C51FA8" w:rsidP="00657059">
            <w:pPr>
              <w:jc w:val="center"/>
              <w:rPr>
                <w:b/>
                <w:bCs/>
                <w:sz w:val="24"/>
                <w:szCs w:val="24"/>
              </w:rPr>
            </w:pPr>
            <w:r w:rsidRPr="00C51FA8">
              <w:rPr>
                <w:b/>
                <w:bCs/>
                <w:sz w:val="24"/>
                <w:szCs w:val="24"/>
              </w:rPr>
              <w:t>Nome</w:t>
            </w:r>
          </w:p>
        </w:tc>
        <w:tc>
          <w:tcPr>
            <w:tcW w:w="416" w:type="pct"/>
            <w:tcBorders>
              <w:top w:val="single" w:sz="6" w:space="0" w:color="000000"/>
              <w:left w:val="single" w:sz="6" w:space="0" w:color="000000"/>
              <w:bottom w:val="single" w:sz="6" w:space="0" w:color="000000"/>
              <w:right w:val="single" w:sz="6" w:space="0" w:color="000000"/>
            </w:tcBorders>
            <w:vAlign w:val="center"/>
            <w:hideMark/>
          </w:tcPr>
          <w:p w14:paraId="6A684026" w14:textId="77777777" w:rsidR="00C51FA8" w:rsidRPr="00C51FA8" w:rsidRDefault="00C51FA8" w:rsidP="00657059">
            <w:pPr>
              <w:jc w:val="center"/>
              <w:rPr>
                <w:b/>
                <w:bCs/>
                <w:sz w:val="24"/>
                <w:szCs w:val="24"/>
              </w:rPr>
            </w:pPr>
            <w:r w:rsidRPr="00C51FA8">
              <w:rPr>
                <w:b/>
                <w:bCs/>
                <w:sz w:val="24"/>
                <w:szCs w:val="24"/>
              </w:rPr>
              <w:t>Classificação Por DIREC</w:t>
            </w:r>
          </w:p>
        </w:tc>
        <w:tc>
          <w:tcPr>
            <w:tcW w:w="833" w:type="pct"/>
            <w:tcBorders>
              <w:top w:val="single" w:sz="6" w:space="0" w:color="000000"/>
              <w:left w:val="single" w:sz="6" w:space="0" w:color="000000"/>
              <w:bottom w:val="single" w:sz="6" w:space="0" w:color="000000"/>
              <w:right w:val="single" w:sz="6" w:space="0" w:color="000000"/>
            </w:tcBorders>
            <w:vAlign w:val="center"/>
            <w:hideMark/>
          </w:tcPr>
          <w:p w14:paraId="3C71D276" w14:textId="77777777" w:rsidR="00C51FA8" w:rsidRPr="00C51FA8" w:rsidRDefault="00C51FA8" w:rsidP="00657059">
            <w:pPr>
              <w:jc w:val="center"/>
              <w:rPr>
                <w:b/>
                <w:bCs/>
                <w:sz w:val="24"/>
                <w:szCs w:val="24"/>
              </w:rPr>
            </w:pPr>
            <w:r w:rsidRPr="00C51FA8">
              <w:rPr>
                <w:b/>
                <w:bCs/>
                <w:sz w:val="24"/>
                <w:szCs w:val="24"/>
              </w:rPr>
              <w:t>Status</w:t>
            </w:r>
          </w:p>
        </w:tc>
        <w:tc>
          <w:tcPr>
            <w:tcW w:w="831" w:type="pct"/>
            <w:tcBorders>
              <w:top w:val="single" w:sz="6" w:space="0" w:color="000000"/>
              <w:left w:val="single" w:sz="6" w:space="0" w:color="000000"/>
              <w:bottom w:val="single" w:sz="6" w:space="0" w:color="000000"/>
              <w:right w:val="single" w:sz="6" w:space="0" w:color="000000"/>
            </w:tcBorders>
            <w:vAlign w:val="center"/>
            <w:hideMark/>
          </w:tcPr>
          <w:p w14:paraId="75A3DED7" w14:textId="77777777" w:rsidR="00C51FA8" w:rsidRPr="00C51FA8" w:rsidRDefault="00C51FA8" w:rsidP="00657059">
            <w:pPr>
              <w:jc w:val="center"/>
              <w:rPr>
                <w:b/>
                <w:bCs/>
                <w:sz w:val="24"/>
                <w:szCs w:val="24"/>
              </w:rPr>
            </w:pPr>
            <w:r w:rsidRPr="00C51FA8">
              <w:rPr>
                <w:b/>
                <w:bCs/>
                <w:sz w:val="24"/>
                <w:szCs w:val="24"/>
              </w:rPr>
              <w:t>Convocação por</w:t>
            </w:r>
          </w:p>
        </w:tc>
      </w:tr>
      <w:tr w:rsidR="00C51FA8" w:rsidRPr="00C51FA8" w14:paraId="65D1BECB" w14:textId="77777777" w:rsidTr="00657059">
        <w:tc>
          <w:tcPr>
            <w:tcW w:w="0" w:type="auto"/>
            <w:tcBorders>
              <w:top w:val="single" w:sz="6" w:space="0" w:color="000000"/>
              <w:left w:val="single" w:sz="6" w:space="0" w:color="000000"/>
              <w:bottom w:val="single" w:sz="6" w:space="0" w:color="000000"/>
              <w:right w:val="single" w:sz="6" w:space="0" w:color="000000"/>
            </w:tcBorders>
            <w:vAlign w:val="center"/>
            <w:hideMark/>
          </w:tcPr>
          <w:p w14:paraId="2C9EA047" w14:textId="77777777" w:rsidR="00C51FA8" w:rsidRPr="00C51FA8" w:rsidRDefault="00C51FA8" w:rsidP="00657059">
            <w:pPr>
              <w:jc w:val="center"/>
              <w:rPr>
                <w:sz w:val="24"/>
                <w:szCs w:val="24"/>
              </w:rPr>
            </w:pPr>
            <w:r w:rsidRPr="00C51FA8">
              <w:rPr>
                <w:sz w:val="24"/>
                <w:szCs w:val="24"/>
              </w:rPr>
              <w:t>20239100178635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81FB" w14:textId="77777777" w:rsidR="00C51FA8" w:rsidRPr="00C51FA8" w:rsidRDefault="00C51FA8" w:rsidP="00657059">
            <w:pPr>
              <w:jc w:val="center"/>
              <w:rPr>
                <w:sz w:val="24"/>
                <w:szCs w:val="24"/>
              </w:rPr>
            </w:pPr>
            <w:r w:rsidRPr="00C51FA8">
              <w:rPr>
                <w:sz w:val="24"/>
                <w:szCs w:val="24"/>
              </w:rPr>
              <w:t>KALINE FERNANDES DE SOUZA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2713E" w14:textId="77777777" w:rsidR="00C51FA8" w:rsidRPr="00C51FA8" w:rsidRDefault="00C51FA8" w:rsidP="00657059">
            <w:pPr>
              <w:jc w:val="center"/>
              <w:rPr>
                <w:sz w:val="24"/>
                <w:szCs w:val="24"/>
              </w:rPr>
            </w:pPr>
            <w:r w:rsidRPr="00C51FA8">
              <w:rPr>
                <w:sz w:val="24"/>
                <w:szCs w:val="24"/>
              </w:rPr>
              <w:t>4º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496B" w14:textId="77777777" w:rsidR="00C51FA8" w:rsidRPr="00C51FA8" w:rsidRDefault="00C51FA8" w:rsidP="00657059">
            <w:pPr>
              <w:jc w:val="center"/>
              <w:rPr>
                <w:sz w:val="24"/>
                <w:szCs w:val="24"/>
              </w:rPr>
            </w:pPr>
            <w:r w:rsidRPr="00C51FA8">
              <w:rPr>
                <w:sz w:val="24"/>
                <w:szCs w:val="24"/>
              </w:rPr>
              <w:t>Convocado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44F1" w14:textId="77777777" w:rsidR="00C51FA8" w:rsidRPr="00C51FA8" w:rsidRDefault="00C51FA8" w:rsidP="00657059">
            <w:pPr>
              <w:jc w:val="center"/>
              <w:rPr>
                <w:sz w:val="24"/>
                <w:szCs w:val="24"/>
              </w:rPr>
            </w:pPr>
            <w:r w:rsidRPr="00C51FA8">
              <w:rPr>
                <w:sz w:val="24"/>
                <w:szCs w:val="24"/>
              </w:rPr>
              <w:t>DIREC</w:t>
            </w:r>
          </w:p>
        </w:tc>
      </w:tr>
    </w:tbl>
    <w:p w14:paraId="3B0CFF83" w14:textId="77777777" w:rsidR="00BE7914" w:rsidRPr="00C51FA8" w:rsidRDefault="00BE7914" w:rsidP="00C51FA8">
      <w:pPr>
        <w:pStyle w:val="paragrafo"/>
        <w:spacing w:before="0" w:beforeAutospacing="0" w:after="0" w:afterAutospacing="0" w:line="360" w:lineRule="auto"/>
        <w:ind w:firstLine="1560"/>
        <w:jc w:val="both"/>
        <w:rPr>
          <w:rFonts w:eastAsia="Arial"/>
          <w:b/>
          <w:lang w:val="pt-PT" w:eastAsia="pt-PT" w:bidi="pt-PT"/>
        </w:rPr>
      </w:pPr>
    </w:p>
    <w:sectPr w:rsidR="00BE7914" w:rsidRPr="00C51FA8" w:rsidSect="007A0BD3">
      <w:headerReference w:type="default" r:id="rId8"/>
      <w:footerReference w:type="default" r:id="rId9"/>
      <w:pgSz w:w="12240" w:h="15840"/>
      <w:pgMar w:top="1135"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5CF25" w14:textId="77777777" w:rsidR="008A0BA9" w:rsidRDefault="008A0BA9">
      <w:r>
        <w:separator/>
      </w:r>
    </w:p>
  </w:endnote>
  <w:endnote w:type="continuationSeparator" w:id="0">
    <w:p w14:paraId="0A9D927B" w14:textId="77777777" w:rsidR="008A0BA9" w:rsidRDefault="008A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BF8F" w14:textId="38E96F3C" w:rsidR="007A0BD3" w:rsidRPr="0092086D" w:rsidRDefault="007A0BD3" w:rsidP="007A0BD3">
    <w:pPr>
      <w:rPr>
        <w:rFonts w:ascii="Verdana" w:hAnsi="Verdana" w:cs="Arial"/>
        <w:color w:val="999999"/>
        <w:sz w:val="12"/>
      </w:rPr>
    </w:pPr>
    <w:r w:rsidRPr="0092086D">
      <w:rPr>
        <w:rFonts w:ascii="Verdana" w:hAnsi="Verdana" w:cs="Arial"/>
        <w:color w:val="999999"/>
        <w:sz w:val="10"/>
      </w:rPr>
      <w:t>Coordenadoria de Controle dos Atos Governamentais – CONTRAG/GAC</w:t>
    </w:r>
  </w:p>
  <w:p w14:paraId="57BB558D" w14:textId="701A3829" w:rsidR="007A0BD3" w:rsidRDefault="007A0BD3">
    <w:pPr>
      <w:pStyle w:val="Rodap"/>
    </w:pPr>
  </w:p>
  <w:p w14:paraId="25ADEF7E" w14:textId="77777777" w:rsidR="007A0BD3" w:rsidRDefault="007A0B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3C15B" w14:textId="77777777" w:rsidR="008A0BA9" w:rsidRDefault="008A0BA9">
      <w:r>
        <w:separator/>
      </w:r>
    </w:p>
  </w:footnote>
  <w:footnote w:type="continuationSeparator" w:id="0">
    <w:p w14:paraId="6D74ADCE" w14:textId="77777777" w:rsidR="008A0BA9" w:rsidRDefault="008A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18F97E58"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536C5"/>
    <w:rsid w:val="00055778"/>
    <w:rsid w:val="000B10E0"/>
    <w:rsid w:val="000D01A2"/>
    <w:rsid w:val="000D113B"/>
    <w:rsid w:val="000E385D"/>
    <w:rsid w:val="00103FF0"/>
    <w:rsid w:val="00131EFE"/>
    <w:rsid w:val="00155F19"/>
    <w:rsid w:val="0016008A"/>
    <w:rsid w:val="00167E8F"/>
    <w:rsid w:val="001B357A"/>
    <w:rsid w:val="001F3F61"/>
    <w:rsid w:val="00224B3E"/>
    <w:rsid w:val="00260697"/>
    <w:rsid w:val="002B103F"/>
    <w:rsid w:val="002F08B4"/>
    <w:rsid w:val="0031778C"/>
    <w:rsid w:val="00327567"/>
    <w:rsid w:val="0034348F"/>
    <w:rsid w:val="003A50C5"/>
    <w:rsid w:val="003B764C"/>
    <w:rsid w:val="003C7F50"/>
    <w:rsid w:val="0045512C"/>
    <w:rsid w:val="00470821"/>
    <w:rsid w:val="0048501C"/>
    <w:rsid w:val="004B2D71"/>
    <w:rsid w:val="004E4E86"/>
    <w:rsid w:val="00534169"/>
    <w:rsid w:val="005770B1"/>
    <w:rsid w:val="005869B8"/>
    <w:rsid w:val="00596321"/>
    <w:rsid w:val="005A3C51"/>
    <w:rsid w:val="005A533B"/>
    <w:rsid w:val="005C02B7"/>
    <w:rsid w:val="005D20BF"/>
    <w:rsid w:val="005D5760"/>
    <w:rsid w:val="00611D6E"/>
    <w:rsid w:val="00612500"/>
    <w:rsid w:val="00624CE7"/>
    <w:rsid w:val="00631CD8"/>
    <w:rsid w:val="00644EAA"/>
    <w:rsid w:val="00660D8B"/>
    <w:rsid w:val="006730F9"/>
    <w:rsid w:val="006E2595"/>
    <w:rsid w:val="00724BBE"/>
    <w:rsid w:val="00761BBA"/>
    <w:rsid w:val="00772518"/>
    <w:rsid w:val="00773976"/>
    <w:rsid w:val="00780EA6"/>
    <w:rsid w:val="0078735A"/>
    <w:rsid w:val="007A0BD3"/>
    <w:rsid w:val="007A6C0B"/>
    <w:rsid w:val="007B6630"/>
    <w:rsid w:val="007C372C"/>
    <w:rsid w:val="008A0BA9"/>
    <w:rsid w:val="008C0551"/>
    <w:rsid w:val="008D50CE"/>
    <w:rsid w:val="008F02E6"/>
    <w:rsid w:val="00916FB2"/>
    <w:rsid w:val="009220B7"/>
    <w:rsid w:val="00951529"/>
    <w:rsid w:val="009853D9"/>
    <w:rsid w:val="00A14275"/>
    <w:rsid w:val="00A84F5D"/>
    <w:rsid w:val="00A91119"/>
    <w:rsid w:val="00AD269F"/>
    <w:rsid w:val="00AE3A0F"/>
    <w:rsid w:val="00B554C7"/>
    <w:rsid w:val="00B82383"/>
    <w:rsid w:val="00B868AF"/>
    <w:rsid w:val="00B92F83"/>
    <w:rsid w:val="00BE7775"/>
    <w:rsid w:val="00BE7914"/>
    <w:rsid w:val="00C51FA8"/>
    <w:rsid w:val="00C75F47"/>
    <w:rsid w:val="00CA7B43"/>
    <w:rsid w:val="00CB1AB9"/>
    <w:rsid w:val="00CD2014"/>
    <w:rsid w:val="00D0279F"/>
    <w:rsid w:val="00D53A18"/>
    <w:rsid w:val="00D639D6"/>
    <w:rsid w:val="00D76BA3"/>
    <w:rsid w:val="00DC2827"/>
    <w:rsid w:val="00DE0B78"/>
    <w:rsid w:val="00DE3584"/>
    <w:rsid w:val="00DE47F3"/>
    <w:rsid w:val="00E03471"/>
    <w:rsid w:val="00E155B2"/>
    <w:rsid w:val="00E17AA8"/>
    <w:rsid w:val="00E17F18"/>
    <w:rsid w:val="00E615ED"/>
    <w:rsid w:val="00E62DFD"/>
    <w:rsid w:val="00EB152C"/>
    <w:rsid w:val="00F17F6F"/>
    <w:rsid w:val="00F24A84"/>
    <w:rsid w:val="00F27E90"/>
    <w:rsid w:val="00F35F2E"/>
    <w:rsid w:val="00F42119"/>
    <w:rsid w:val="00F4291F"/>
    <w:rsid w:val="00F801DF"/>
    <w:rsid w:val="00F86D14"/>
    <w:rsid w:val="00FC5A13"/>
    <w:rsid w:val="00FC64A3"/>
    <w:rsid w:val="00FE4E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27B868DA-21EC-495D-9F5E-DF81BCAD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uiPriority w:val="99"/>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styleId="Recuodecorpodetexto">
    <w:name w:val="Body Text Indent"/>
    <w:basedOn w:val="Normal"/>
    <w:link w:val="RecuodecorpodetextoChar"/>
    <w:uiPriority w:val="99"/>
    <w:semiHidden/>
    <w:unhideWhenUsed/>
    <w:rsid w:val="00773976"/>
    <w:pPr>
      <w:spacing w:after="120"/>
      <w:ind w:left="283"/>
    </w:pPr>
  </w:style>
  <w:style w:type="character" w:customStyle="1" w:styleId="RecuodecorpodetextoChar">
    <w:name w:val="Recuo de corpo de texto Char"/>
    <w:basedOn w:val="Fontepargpadro"/>
    <w:link w:val="Recuodecorpodetexto"/>
    <w:uiPriority w:val="99"/>
    <w:semiHidden/>
    <w:rsid w:val="00773976"/>
    <w:rPr>
      <w:lang w:eastAsia="zh-CN"/>
    </w:rPr>
  </w:style>
  <w:style w:type="paragraph" w:styleId="Recuodecorpodetexto2">
    <w:name w:val="Body Text Indent 2"/>
    <w:basedOn w:val="Normal"/>
    <w:link w:val="Recuodecorpodetexto2Char"/>
    <w:unhideWhenUsed/>
    <w:rsid w:val="00773976"/>
    <w:pPr>
      <w:suppressAutoHyphens w:val="0"/>
      <w:spacing w:after="120" w:line="480" w:lineRule="auto"/>
      <w:ind w:left="283"/>
    </w:pPr>
    <w:rPr>
      <w:sz w:val="24"/>
      <w:szCs w:val="24"/>
      <w:lang w:val="x-none" w:eastAsia="x-none"/>
    </w:rPr>
  </w:style>
  <w:style w:type="character" w:customStyle="1" w:styleId="Recuodecorpodetexto2Char">
    <w:name w:val="Recuo de corpo de texto 2 Char"/>
    <w:basedOn w:val="Fontepargpadro"/>
    <w:link w:val="Recuodecorpodetexto2"/>
    <w:rsid w:val="0077397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544713578">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stella.alves</dc:creator>
  <cp:lastModifiedBy>José Georgino Leitão Gurgel</cp:lastModifiedBy>
  <cp:revision>4</cp:revision>
  <cp:lastPrinted>1995-11-21T20:41:00Z</cp:lastPrinted>
  <dcterms:created xsi:type="dcterms:W3CDTF">2024-04-10T19:32:00Z</dcterms:created>
  <dcterms:modified xsi:type="dcterms:W3CDTF">2024-04-16T12:38:00Z</dcterms:modified>
</cp:coreProperties>
</file>